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72" w:rsidRPr="00705272" w:rsidRDefault="00705272" w:rsidP="00705272">
      <w:pPr>
        <w:framePr w:w="9970" w:h="649" w:hRule="exact" w:wrap="around" w:vAnchor="page" w:hAnchor="page" w:x="1793" w:y="1422"/>
        <w:tabs>
          <w:tab w:val="left" w:pos="6133"/>
        </w:tabs>
        <w:spacing w:after="0" w:line="260" w:lineRule="exact"/>
        <w:ind w:left="296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bookmarkStart w:id="0" w:name="bookmark0"/>
      <w:r w:rsidRPr="0070527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ДОГОВОР</w:t>
      </w:r>
      <w:r w:rsidRPr="0070527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ab/>
        <w:t>№</w:t>
      </w:r>
      <w:bookmarkEnd w:id="0"/>
      <w:r w:rsidRPr="0070527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52/13</w:t>
      </w:r>
    </w:p>
    <w:p w:rsidR="00705272" w:rsidRPr="00705272" w:rsidRDefault="00705272" w:rsidP="00705272">
      <w:pPr>
        <w:framePr w:w="9970" w:h="649" w:hRule="exact" w:wrap="around" w:vAnchor="page" w:hAnchor="page" w:x="1793" w:y="1422"/>
        <w:spacing w:after="0" w:line="260" w:lineRule="exact"/>
        <w:ind w:left="1720"/>
        <w:outlineLvl w:val="1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bookmarkStart w:id="1" w:name="bookmark1"/>
      <w:r w:rsidRPr="0070527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на оказание услуг по разработке схем теплоснабжения</w:t>
      </w:r>
      <w:bookmarkEnd w:id="1"/>
    </w:p>
    <w:p w:rsidR="00705272" w:rsidRPr="00705272" w:rsidRDefault="00705272" w:rsidP="00705272">
      <w:pPr>
        <w:framePr w:w="9970" w:h="13210" w:hRule="exact" w:wrap="around" w:vAnchor="page" w:hAnchor="page" w:x="1185" w:y="2393"/>
        <w:tabs>
          <w:tab w:val="left" w:pos="6705"/>
        </w:tabs>
        <w:spacing w:after="146" w:line="220" w:lineRule="exact"/>
        <w:ind w:lef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г. Иркутск</w:t>
      </w: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ab/>
        <w:t>01</w:t>
      </w:r>
      <w:r w:rsidRPr="0070527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февраля  </w:t>
      </w: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 2013 г.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spacing w:after="244" w:line="278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технический университет», сокращенно ФГБОУ ВПО </w:t>
      </w:r>
      <w:proofErr w:type="spellStart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ИрГТУ</w:t>
      </w:r>
      <w:proofErr w:type="spellEnd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, в лице проректора по научной работе Пешкова Виталия Владимировича, действующего на основании Доверенности № 23/32 от 12.04.2012г. и Устава, именуемое далее «Исполнитель», с одной стороны и</w:t>
      </w:r>
      <w:r w:rsidRPr="0070527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Администрация </w:t>
      </w:r>
      <w:proofErr w:type="spellStart"/>
      <w:r w:rsidRPr="0070527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Лоховского</w:t>
      </w:r>
      <w:proofErr w:type="spellEnd"/>
      <w:r w:rsidRPr="0070527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сельского поселения,</w:t>
      </w:r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в лице главы Администрации</w:t>
      </w: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 Никитиной Елены Викторовны,</w:t>
      </w:r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действующей на основании Устава,</w:t>
      </w: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именуемая далее</w:t>
      </w:r>
      <w:proofErr w:type="gramEnd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 «Заказчик», с другой стороны, заключили настоящий договор о нижеследующем: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0"/>
          <w:numId w:val="2"/>
        </w:numPr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bookmarkStart w:id="2" w:name="bookmark2"/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ПРЕДМЕТ ДОГОВОРА</w:t>
      </w:r>
      <w:bookmarkEnd w:id="2"/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0"/>
          <w:numId w:val="1"/>
        </w:numPr>
        <w:tabs>
          <w:tab w:val="left" w:pos="430"/>
        </w:tabs>
        <w:spacing w:after="0" w:line="274" w:lineRule="exact"/>
        <w:ind w:left="520" w:right="20" w:hanging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Заказчик поручает, а Исполнитель принимает на себя обязательство оказать Заказчику услуги</w:t>
      </w:r>
      <w:r w:rsidRPr="0070527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по разработке схем теплоснабжения </w:t>
      </w:r>
      <w:proofErr w:type="spellStart"/>
      <w:r w:rsidRPr="0070527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Лоховского</w:t>
      </w:r>
      <w:proofErr w:type="spellEnd"/>
      <w:r w:rsidRPr="00705272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 xml:space="preserve"> сельского поселения.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0"/>
          <w:numId w:val="1"/>
        </w:numPr>
        <w:tabs>
          <w:tab w:val="left" w:pos="435"/>
        </w:tabs>
        <w:spacing w:after="291" w:line="274" w:lineRule="exact"/>
        <w:ind w:left="520" w:right="20" w:hanging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Объем услуг и их стоимость установлены сметой (Приложение №1), являющейся неотъемлемой частью настоящего договора.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spacing w:after="0" w:line="210" w:lineRule="exact"/>
        <w:ind w:left="2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bookmarkStart w:id="3" w:name="bookmark3"/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2.0БЯЗАНН0СТИ СТОРОН</w:t>
      </w:r>
      <w:bookmarkEnd w:id="3"/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1"/>
          <w:numId w:val="1"/>
        </w:numPr>
        <w:tabs>
          <w:tab w:val="left" w:pos="594"/>
        </w:tabs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ab/>
        <w:t>рамках настоящего договора Заказчик обязуется предоставить Исполнителю необходимые материалы для разработки схем теплоснабжения.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1"/>
          <w:numId w:val="1"/>
        </w:numPr>
        <w:tabs>
          <w:tab w:val="left" w:pos="589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ab/>
        <w:t>рамках настоящего договора Исполнитель обязуется: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2"/>
          <w:numId w:val="1"/>
        </w:numPr>
        <w:tabs>
          <w:tab w:val="left" w:pos="618"/>
        </w:tabs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Разработать схему теплоснабжения </w:t>
      </w:r>
      <w:proofErr w:type="spellStart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Лоховского</w:t>
      </w:r>
      <w:proofErr w:type="spellEnd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2"/>
          <w:numId w:val="1"/>
        </w:numPr>
        <w:tabs>
          <w:tab w:val="left" w:pos="613"/>
        </w:tabs>
        <w:spacing w:after="295" w:line="278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По окончании работ выдать Заказчику документ, содержащий схему теплоснабжения.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3"/>
          <w:numId w:val="1"/>
        </w:numPr>
        <w:tabs>
          <w:tab w:val="left" w:pos="1710"/>
        </w:tabs>
        <w:spacing w:after="0" w:line="210" w:lineRule="exact"/>
        <w:ind w:left="2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bookmarkStart w:id="4" w:name="bookmark4"/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СТОИМОСТЬ</w:t>
      </w:r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РАБОТ И ПОРЯДОК РАСЧЕТОВ</w:t>
      </w:r>
      <w:bookmarkEnd w:id="4"/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4"/>
          <w:numId w:val="1"/>
        </w:numPr>
        <w:tabs>
          <w:tab w:val="left" w:pos="1657"/>
        </w:tabs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ab/>
        <w:t>работ (услуг), указанных в п. 1 настоящего договора, предоставляемых Исполнителем Заказчику составляет: 60000,00 (Шестьдесят тысяч) рублей, в том числе НДС 9 152,54 руб. (Девять тысяч сто пятьдесят два рубля 54 копейки).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4"/>
          <w:numId w:val="1"/>
        </w:numPr>
        <w:tabs>
          <w:tab w:val="left" w:pos="502"/>
        </w:tabs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Оплата выполненных работ производится ЗАКАЗЧИКОМ путем перечисления денежных сре</w:t>
      </w:r>
      <w:proofErr w:type="gramStart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дств в в</w:t>
      </w:r>
      <w:proofErr w:type="gramEnd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иде аванса в размере 30% от общей стоимости договора на расчетный счет ИСПОЛНИТЕЛЯ.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4"/>
          <w:numId w:val="1"/>
        </w:numPr>
        <w:tabs>
          <w:tab w:val="left" w:pos="495"/>
        </w:tabs>
        <w:spacing w:after="0" w:line="286" w:lineRule="exact"/>
        <w:ind w:left="20" w:righ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Окончательный расчет производится по факту выполненного объема услуг в течение десяти дней с момента подписания акта сдачи-приемки между ЗАКАЗЧИКОМ и ИСПОЛНИТЕЛЕМ.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4"/>
          <w:numId w:val="1"/>
        </w:numPr>
        <w:tabs>
          <w:tab w:val="left" w:pos="457"/>
        </w:tabs>
        <w:spacing w:after="310" w:line="298" w:lineRule="exact"/>
        <w:ind w:left="20" w:righ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Оплата производится безналичным перечислением денежных средств на расчетный счет ИСПОЛНИТЕЛЯ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numPr>
          <w:ilvl w:val="3"/>
          <w:numId w:val="1"/>
        </w:numPr>
        <w:tabs>
          <w:tab w:val="left" w:pos="1357"/>
        </w:tabs>
        <w:spacing w:after="0" w:line="210" w:lineRule="exact"/>
        <w:ind w:left="2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bookmarkStart w:id="5" w:name="bookmark5"/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ПОРЯДОК</w:t>
      </w:r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ab/>
        <w:t>СДАЧИ-ПРИЕМКИ РАБОТ (УСЛУГ)</w:t>
      </w:r>
      <w:bookmarkEnd w:id="5"/>
    </w:p>
    <w:p w:rsidR="00705272" w:rsidRPr="00705272" w:rsidRDefault="00705272" w:rsidP="00705272">
      <w:pPr>
        <w:framePr w:w="9970" w:h="13210" w:hRule="exact" w:wrap="around" w:vAnchor="page" w:hAnchor="page" w:x="1185" w:y="2393"/>
        <w:spacing w:after="301" w:line="28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4.1.По завершению работ (услуг) Исполнитель представляет Заказчику акт сдачи-приемки результатов работ (услуг). Заказчик обязуется в течение 2 дней со дня получения акта сдач</w:t>
      </w:r>
      <w:proofErr w:type="gramStart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приемки работ (услуг) рассмотреть, при отсутствии возражений, подписать и направить исполнителю подписанный акт сдачи-приемки работ или мотивированный отказ от приемки работ (услуг).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spacing w:after="0" w:line="210" w:lineRule="exact"/>
        <w:ind w:left="2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bookmarkStart w:id="6" w:name="bookmark6"/>
      <w:r w:rsidRPr="00705272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5.ОТВЕТСТВЕННОСТЬ СТОРОН</w:t>
      </w:r>
      <w:bookmarkEnd w:id="6"/>
    </w:p>
    <w:p w:rsidR="00705272" w:rsidRPr="00705272" w:rsidRDefault="00705272" w:rsidP="00705272">
      <w:pPr>
        <w:framePr w:w="9970" w:h="13210" w:hRule="exact" w:wrap="around" w:vAnchor="page" w:hAnchor="page" w:x="1185" w:y="2393"/>
        <w:spacing w:after="0" w:line="28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5.1.3</w:t>
      </w:r>
      <w:proofErr w:type="gramEnd"/>
      <w:r w:rsidRPr="00705272">
        <w:rPr>
          <w:rFonts w:ascii="Times New Roman" w:eastAsia="Times New Roman" w:hAnsi="Times New Roman" w:cs="Times New Roman"/>
          <w:color w:val="000000"/>
          <w:lang w:eastAsia="ru-RU"/>
        </w:rPr>
        <w:t>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и условиями настоящего Договора.</w:t>
      </w:r>
    </w:p>
    <w:p w:rsidR="00705272" w:rsidRPr="00705272" w:rsidRDefault="00705272" w:rsidP="00705272">
      <w:pPr>
        <w:framePr w:w="9970" w:h="13210" w:hRule="exact" w:wrap="around" w:vAnchor="page" w:hAnchor="page" w:x="1185" w:y="2393"/>
        <w:spacing w:after="0" w:line="28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6.</w:t>
      </w:r>
      <w:r w:rsidRPr="00091831">
        <w:rPr>
          <w:rFonts w:ascii="Times New Roman" w:hAnsi="Times New Roman" w:cs="Times New Roman"/>
        </w:rPr>
        <w:tab/>
        <w:t>РАЗРЕШЕНИЕ</w:t>
      </w:r>
      <w:r w:rsidRPr="00091831">
        <w:rPr>
          <w:rFonts w:ascii="Times New Roman" w:hAnsi="Times New Roman" w:cs="Times New Roman"/>
        </w:rPr>
        <w:tab/>
        <w:t>СПОРОВ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6</w:t>
      </w:r>
      <w:r>
        <w:rPr>
          <w:rFonts w:ascii="Times New Roman" w:hAnsi="Times New Roman" w:cs="Times New Roman"/>
        </w:rPr>
        <w:t>.</w:t>
      </w:r>
      <w:r w:rsidR="002763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76375">
        <w:rPr>
          <w:rFonts w:ascii="Times New Roman" w:hAnsi="Times New Roman" w:cs="Times New Roman"/>
        </w:rPr>
        <w:t>РАЗРЕШЕНИЕ СПОРОВ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6.1.Все споры и разногласия между двумя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с действующим законодательством.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7.</w:t>
      </w:r>
      <w:r w:rsidRPr="00091831">
        <w:rPr>
          <w:rFonts w:ascii="Times New Roman" w:hAnsi="Times New Roman" w:cs="Times New Roman"/>
        </w:rPr>
        <w:tab/>
        <w:t>СРОК ДЕЙСТВИЯ ДОГОВОРА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7.1. Настоящий договор вступает в силу с момента его подписания и действует до полного исполнения Сторонами принятых по договору обязательств. Срок исполнения услуги - с 1 февраля до 30 апреля 2013 г.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91831">
        <w:rPr>
          <w:rFonts w:ascii="Times New Roman" w:hAnsi="Times New Roman" w:cs="Times New Roman"/>
        </w:rPr>
        <w:t>7.2 Перенос сроков выполнения услуг по договор) оформляется соответствующим дополнительным соглашением Сторон.</w:t>
      </w:r>
      <w:proofErr w:type="gramEnd"/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8.</w:t>
      </w:r>
      <w:r w:rsidRPr="00091831">
        <w:rPr>
          <w:rFonts w:ascii="Times New Roman" w:hAnsi="Times New Roman" w:cs="Times New Roman"/>
        </w:rPr>
        <w:tab/>
        <w:t>ПРОЧИЕ</w:t>
      </w:r>
      <w:r w:rsidRPr="00091831">
        <w:rPr>
          <w:rFonts w:ascii="Times New Roman" w:hAnsi="Times New Roman" w:cs="Times New Roman"/>
        </w:rPr>
        <w:tab/>
        <w:t>УСЛОВИЯ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 xml:space="preserve">8.1. </w:t>
      </w:r>
      <w:proofErr w:type="gramStart"/>
      <w:r w:rsidRPr="00091831">
        <w:rPr>
          <w:rFonts w:ascii="Times New Roman" w:hAnsi="Times New Roman" w:cs="Times New Roman"/>
        </w:rPr>
        <w:t>Настоящий Договор подписан в 2-х экземплярах, по одном}' для каждой из Сторон, имеющий одинаковую силу.</w:t>
      </w:r>
      <w:proofErr w:type="gramEnd"/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 xml:space="preserve">9ЛОРИДИЧЕСКИЕ АДРЕСА И РЕКВИЗИТЫ СТОРОН Заказчик: Администрация </w:t>
      </w:r>
      <w:proofErr w:type="spellStart"/>
      <w:r w:rsidRPr="00091831">
        <w:rPr>
          <w:rFonts w:ascii="Times New Roman" w:hAnsi="Times New Roman" w:cs="Times New Roman"/>
        </w:rPr>
        <w:t>Лоховского</w:t>
      </w:r>
      <w:proofErr w:type="spellEnd"/>
      <w:r w:rsidRPr="00091831">
        <w:rPr>
          <w:rFonts w:ascii="Times New Roman" w:hAnsi="Times New Roman" w:cs="Times New Roman"/>
        </w:rPr>
        <w:t xml:space="preserve"> сельского поселения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Юридический адрес: 665433, Россия, Иркутская область, Черемховский район, село Лохово, улица Советская,37,,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ИНН 3820010435 КПП 385101001, Свидетельство о государственной регистрации 38001901291 от 26 декабря 2005 года, ОГРИ 1053820016766,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 xml:space="preserve">Банк ГРКЦ ГУ БАНКА РОССИИ по Иркутской области г. Иркутск, </w:t>
      </w:r>
      <w:proofErr w:type="gramStart"/>
      <w:r w:rsidRPr="00091831">
        <w:rPr>
          <w:rFonts w:ascii="Times New Roman" w:hAnsi="Times New Roman" w:cs="Times New Roman"/>
        </w:rPr>
        <w:t>р</w:t>
      </w:r>
      <w:proofErr w:type="gramEnd"/>
      <w:r w:rsidRPr="00091831">
        <w:rPr>
          <w:rFonts w:ascii="Times New Roman" w:hAnsi="Times New Roman" w:cs="Times New Roman"/>
        </w:rPr>
        <w:t>/с 402048 107000000001 50. БИК 042520001, ОКНО 04147220. ОКАТО 25248828001, ОКТМО 25648428. СЖВЭД 75.1 1.32.. ОКО ГУ 32200. 01СФС 14. ОКОПФ 81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Исполнитель: ФГБОУ ВПО «Иркутский государственный технический университет»</w:t>
      </w:r>
    </w:p>
    <w:p w:rsidR="00091831" w:rsidRPr="00091831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>Место нахождения: 664074, г. Иркутск, ул. Лермонтова, 83 Банковские реквизиты:</w:t>
      </w:r>
    </w:p>
    <w:p w:rsidR="00C01705" w:rsidRDefault="00091831" w:rsidP="00091831">
      <w:pPr>
        <w:spacing w:after="0"/>
        <w:jc w:val="both"/>
        <w:rPr>
          <w:rFonts w:ascii="Times New Roman" w:hAnsi="Times New Roman" w:cs="Times New Roman"/>
        </w:rPr>
      </w:pPr>
      <w:r w:rsidRPr="00091831">
        <w:rPr>
          <w:rFonts w:ascii="Times New Roman" w:hAnsi="Times New Roman" w:cs="Times New Roman"/>
        </w:rPr>
        <w:t xml:space="preserve">ИНН 3812014066 УФК по Иркутской области (ФГБОУ ВПО Иркутский государственный технический университет) </w:t>
      </w:r>
      <w:proofErr w:type="gramStart"/>
      <w:r w:rsidRPr="00091831">
        <w:rPr>
          <w:rFonts w:ascii="Times New Roman" w:hAnsi="Times New Roman" w:cs="Times New Roman"/>
        </w:rPr>
        <w:t>л</w:t>
      </w:r>
      <w:proofErr w:type="gramEnd"/>
      <w:r w:rsidRPr="00091831">
        <w:rPr>
          <w:rFonts w:ascii="Times New Roman" w:hAnsi="Times New Roman" w:cs="Times New Roman"/>
        </w:rPr>
        <w:t xml:space="preserve">/с 20346X10750 ГРКЦ ГУ Банка России по Иркутской области г. Иркутск. Внебюджетный </w:t>
      </w:r>
      <w:proofErr w:type="gramStart"/>
      <w:r w:rsidRPr="00091831">
        <w:rPr>
          <w:rFonts w:ascii="Times New Roman" w:hAnsi="Times New Roman" w:cs="Times New Roman"/>
        </w:rPr>
        <w:t>р</w:t>
      </w:r>
      <w:proofErr w:type="gramEnd"/>
      <w:r w:rsidRPr="00091831">
        <w:rPr>
          <w:rFonts w:ascii="Times New Roman" w:hAnsi="Times New Roman" w:cs="Times New Roman"/>
        </w:rPr>
        <w:t>/с 40501810000002000001 БИК 042520001 КПП 381201001 ОКОПФ 72 ОКПО 02068249 ОКВЭД 80.30</w:t>
      </w: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Default="00931E33" w:rsidP="00091831">
      <w:pPr>
        <w:spacing w:after="0"/>
        <w:jc w:val="both"/>
        <w:rPr>
          <w:rFonts w:ascii="Times New Roman" w:hAnsi="Times New Roman" w:cs="Times New Roman"/>
        </w:rPr>
      </w:pPr>
    </w:p>
    <w:p w:rsidR="00931E33" w:rsidRPr="00931E33" w:rsidRDefault="00931E33" w:rsidP="00931E33">
      <w:pPr>
        <w:framePr w:w="3514" w:h="952" w:hRule="exact" w:wrap="around" w:vAnchor="page" w:hAnchor="page" w:x="1683" w:y="1567"/>
        <w:spacing w:after="0" w:line="302" w:lineRule="exact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lastRenderedPageBreak/>
        <w:t>"Согласовано "</w:t>
      </w:r>
    </w:p>
    <w:p w:rsidR="00931E33" w:rsidRPr="00931E33" w:rsidRDefault="00931E33" w:rsidP="00931E33">
      <w:pPr>
        <w:framePr w:w="3514" w:h="952" w:hRule="exact" w:wrap="around" w:vAnchor="page" w:hAnchor="page" w:x="1683" w:y="1567"/>
        <w:spacing w:after="0" w:line="302" w:lineRule="exact"/>
        <w:jc w:val="center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Проректор по научной работе </w:t>
      </w:r>
      <w:proofErr w:type="spellStart"/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>ИрГТУ</w:t>
      </w:r>
      <w:proofErr w:type="spellEnd"/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</w:t>
      </w: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vertAlign w:val="superscript"/>
          <w:lang w:val="en-US" w:eastAsia="ru-RU"/>
        </w:rPr>
        <w:t>L</w:t>
      </w: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В.В. Пешков</w:t>
      </w:r>
    </w:p>
    <w:p w:rsidR="00931E33" w:rsidRPr="00931E33" w:rsidRDefault="00931E33" w:rsidP="00931E33">
      <w:pPr>
        <w:framePr w:w="2794" w:h="948" w:hRule="exact" w:wrap="around" w:vAnchor="page" w:hAnchor="page" w:x="7770" w:y="1561"/>
        <w:spacing w:after="0" w:line="300" w:lineRule="exact"/>
        <w:ind w:right="780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>"Утверждаю" Глава администрации</w:t>
      </w:r>
    </w:p>
    <w:p w:rsidR="00931E33" w:rsidRPr="00931E33" w:rsidRDefault="00931E33" w:rsidP="00931E33">
      <w:pPr>
        <w:framePr w:w="2794" w:h="948" w:hRule="exact" w:wrap="around" w:vAnchor="page" w:hAnchor="page" w:x="7770" w:y="1561"/>
        <w:spacing w:after="0" w:line="300" w:lineRule="exact"/>
        <w:ind w:left="280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                    </w:t>
      </w: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 xml:space="preserve"> Е.В. Никитина</w:t>
      </w:r>
    </w:p>
    <w:p w:rsidR="00931E33" w:rsidRPr="00931E33" w:rsidRDefault="00931E33" w:rsidP="00931E33">
      <w:pPr>
        <w:framePr w:wrap="around" w:vAnchor="page" w:hAnchor="page" w:x="1662" w:y="2490"/>
        <w:tabs>
          <w:tab w:val="left" w:pos="1818"/>
        </w:tabs>
        <w:spacing w:after="0" w:line="180" w:lineRule="exact"/>
        <w:ind w:left="20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>"</w:t>
      </w: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ab/>
        <w:t>2013 т.</w:t>
      </w:r>
    </w:p>
    <w:p w:rsidR="00931E33" w:rsidRPr="00931E33" w:rsidRDefault="00931E33" w:rsidP="00931E33">
      <w:pPr>
        <w:framePr w:w="6406" w:h="1661" w:hRule="exact" w:wrap="around" w:vAnchor="page" w:hAnchor="page" w:x="1662" w:y="3046"/>
        <w:spacing w:after="0" w:line="312" w:lineRule="exact"/>
        <w:ind w:left="20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Заказчик: Администрация </w:t>
      </w:r>
      <w:proofErr w:type="spellStart"/>
      <w:r w:rsidRPr="00931E3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Лоховского</w:t>
      </w:r>
      <w:proofErr w:type="spellEnd"/>
      <w:r w:rsidRPr="00931E3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сельского поселения</w:t>
      </w:r>
    </w:p>
    <w:p w:rsidR="00931E33" w:rsidRPr="00931E33" w:rsidRDefault="00931E33" w:rsidP="00931E33">
      <w:pPr>
        <w:framePr w:w="6406" w:h="1661" w:hRule="exact" w:wrap="around" w:vAnchor="page" w:hAnchor="page" w:x="1662" w:y="3046"/>
        <w:spacing w:after="0" w:line="312" w:lineRule="exact"/>
        <w:ind w:left="20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Исполнитель: ФГБОУ ВПО </w:t>
      </w:r>
      <w:proofErr w:type="spellStart"/>
      <w:r w:rsidRPr="00931E3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ИрГТУ</w:t>
      </w:r>
      <w:proofErr w:type="spellEnd"/>
    </w:p>
    <w:p w:rsidR="00931E33" w:rsidRPr="00931E33" w:rsidRDefault="00931E33" w:rsidP="00931E33">
      <w:pPr>
        <w:framePr w:w="6406" w:h="1661" w:hRule="exact" w:wrap="around" w:vAnchor="page" w:hAnchor="page" w:x="1662" w:y="3046"/>
        <w:spacing w:after="350" w:line="312" w:lineRule="exact"/>
        <w:ind w:left="20"/>
        <w:outlineLvl w:val="2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Договор №</w:t>
      </w:r>
      <w:r w:rsidRPr="00931E33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  <w:lang w:eastAsia="ru-RU"/>
        </w:rPr>
        <w:t xml:space="preserve"> 52/3</w:t>
      </w:r>
      <w:r w:rsidRPr="00931E3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от 01 февраля    </w:t>
      </w:r>
      <w:r w:rsidRPr="00931E33"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  <w:lang w:eastAsia="ru-RU"/>
        </w:rPr>
        <w:t>2013 г.</w:t>
      </w:r>
    </w:p>
    <w:p w:rsidR="00931E33" w:rsidRPr="00931E33" w:rsidRDefault="00931E33" w:rsidP="00931E33">
      <w:pPr>
        <w:framePr w:w="6406" w:h="1661" w:hRule="exact" w:wrap="around" w:vAnchor="page" w:hAnchor="page" w:x="1662" w:y="3046"/>
        <w:spacing w:after="0" w:line="250" w:lineRule="exact"/>
        <w:ind w:left="3860"/>
        <w:outlineLvl w:val="1"/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25"/>
          <w:szCs w:val="25"/>
          <w:lang w:eastAsia="ru-RU"/>
        </w:rPr>
        <w:t>Смета затрат</w:t>
      </w:r>
    </w:p>
    <w:p w:rsidR="00931E33" w:rsidRPr="00931E33" w:rsidRDefault="00931E33" w:rsidP="00931E33">
      <w:pPr>
        <w:framePr w:wrap="around" w:vAnchor="page" w:hAnchor="page" w:x="1527" w:y="5015"/>
        <w:spacing w:after="0" w:line="230" w:lineRule="exact"/>
        <w:ind w:left="660"/>
        <w:outlineLvl w:val="0"/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  <w:lang w:eastAsia="ru-RU"/>
        </w:rPr>
        <w:t xml:space="preserve">по разработке схем теплоснабжения </w:t>
      </w:r>
      <w:proofErr w:type="spellStart"/>
      <w:r w:rsidRPr="00931E3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  <w:lang w:eastAsia="ru-RU"/>
        </w:rPr>
        <w:t>Лоховского</w:t>
      </w:r>
      <w:proofErr w:type="spellEnd"/>
      <w:r w:rsidRPr="00931E33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  <w:lang w:eastAsia="ru-RU"/>
        </w:rPr>
        <w:t xml:space="preserve"> сельского поселения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5088"/>
        <w:gridCol w:w="1027"/>
        <w:gridCol w:w="1320"/>
        <w:gridCol w:w="1166"/>
      </w:tblGrid>
      <w:tr w:rsidR="00931E33" w:rsidRPr="00931E33" w:rsidTr="00D33D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931E33" w:rsidRPr="00931E33" w:rsidTr="00D33DB2">
        <w:trPr>
          <w:trHeight w:val="614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Характеристика работ (перечень состава и группы сложности)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сумма</w:t>
            </w:r>
          </w:p>
        </w:tc>
      </w:tr>
      <w:tr w:rsidR="00931E33" w:rsidRPr="00931E33" w:rsidTr="00D33DB2">
        <w:trPr>
          <w:trHeight w:val="27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Наружные тепловые сети. Наладка: Ознакомление с проектными и эксплуатационными данными, режимами работы тепловых сетей. Уточнение исполнительных схем тепловой сети. Составление расчетной схемы. Определение расчетных тепловых нагрузок и уточнение перспективы развития населенного пункта. Гидравлический расчет тепловой сети в номинальном режиме. Составление схем.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18000</w:t>
            </w:r>
          </w:p>
        </w:tc>
      </w:tr>
      <w:tr w:rsidR="00931E33" w:rsidRPr="00931E33" w:rsidTr="00D33DB2">
        <w:trPr>
          <w:trHeight w:val="21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Наружные тепловые сети. Обработка и систематизация материалов: Обработка и анализ результатов обследования (Эксплуатационных материалов). Составление и оформление технического отчета. Наружные тепловые сети при наличии горячего водоснабжения с числом абонентских пунктов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1080" w:line="240" w:lineRule="auto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</w:t>
            </w:r>
          </w:p>
          <w:p w:rsidR="00931E33" w:rsidRPr="00931E33" w:rsidRDefault="00931E33" w:rsidP="00931E33">
            <w:pPr>
              <w:framePr w:w="9610" w:h="7339" w:wrap="around" w:vAnchor="page" w:hAnchor="page" w:x="1530" w:y="5639"/>
              <w:spacing w:before="1080"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15000</w:t>
            </w:r>
          </w:p>
        </w:tc>
      </w:tr>
      <w:tr w:rsidR="00931E33" w:rsidRPr="00931E33" w:rsidTr="00D33D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Обобщение результатов обследования.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8847.46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8847,46</w:t>
            </w:r>
          </w:p>
        </w:tc>
      </w:tr>
      <w:tr w:rsidR="00931E33" w:rsidRPr="00931E33" w:rsidTr="00D33DB2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val="en-US" w:eastAsia="ru-RU"/>
              </w:rPr>
              <w:t>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9000</w:t>
            </w:r>
          </w:p>
        </w:tc>
      </w:tr>
      <w:tr w:rsidR="00931E33" w:rsidRPr="00931E33" w:rsidTr="00D33DB2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50847,46</w:t>
            </w:r>
          </w:p>
        </w:tc>
      </w:tr>
      <w:tr w:rsidR="00931E33" w:rsidRPr="00931E33" w:rsidTr="00D33DB2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НДС 18%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9152,54</w:t>
            </w:r>
          </w:p>
        </w:tc>
      </w:tr>
      <w:tr w:rsidR="00931E33" w:rsidRPr="00931E33" w:rsidTr="00D33DB2">
        <w:trPr>
          <w:trHeight w:val="3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E33" w:rsidRPr="00931E33" w:rsidRDefault="00931E33" w:rsidP="00931E33">
            <w:pPr>
              <w:framePr w:w="9610" w:h="7339" w:wrap="around" w:vAnchor="page" w:hAnchor="page" w:x="1530" w:y="5639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</w:pPr>
            <w:r w:rsidRPr="00931E33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eastAsia="ru-RU"/>
              </w:rPr>
              <w:t>60000,00</w:t>
            </w:r>
          </w:p>
        </w:tc>
      </w:tr>
    </w:tbl>
    <w:p w:rsidR="00931E33" w:rsidRPr="00931E33" w:rsidRDefault="00931E33" w:rsidP="00931E33">
      <w:pPr>
        <w:framePr w:w="9614" w:h="509" w:hRule="exact" w:wrap="around" w:vAnchor="page" w:hAnchor="page" w:x="1527" w:y="13501"/>
        <w:spacing w:after="26" w:line="180" w:lineRule="exact"/>
        <w:ind w:left="120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>Составил:</w:t>
      </w:r>
    </w:p>
    <w:p w:rsidR="00931E33" w:rsidRPr="00931E33" w:rsidRDefault="00931E33" w:rsidP="00931E33">
      <w:pPr>
        <w:framePr w:w="9614" w:h="509" w:hRule="exact" w:wrap="around" w:vAnchor="page" w:hAnchor="page" w:x="1527" w:y="13501"/>
        <w:spacing w:after="0" w:line="180" w:lineRule="exact"/>
        <w:ind w:left="99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>Руководитель работ</w:t>
      </w:r>
    </w:p>
    <w:p w:rsidR="00931E33" w:rsidRPr="00931E33" w:rsidRDefault="00931E33" w:rsidP="00931E33">
      <w:pPr>
        <w:framePr w:wrap="around" w:vAnchor="page" w:hAnchor="page" w:x="9143" w:y="13751"/>
        <w:spacing w:after="0" w:line="180" w:lineRule="exact"/>
        <w:ind w:left="100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 w:eastAsia="ru-RU"/>
        </w:rPr>
      </w:pPr>
      <w:r w:rsidRPr="00931E33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eastAsia="ru-RU"/>
        </w:rPr>
        <w:t>Толстой М.Ю.</w:t>
      </w:r>
    </w:p>
    <w:p w:rsidR="00931E33" w:rsidRPr="00931E33" w:rsidRDefault="00931E33" w:rsidP="00931E33">
      <w:pPr>
        <w:framePr w:wrap="around" w:vAnchor="page" w:hAnchor="page" w:x="9143" w:y="13751"/>
        <w:spacing w:after="0" w:line="180" w:lineRule="exact"/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 w:eastAsia="ru-RU"/>
        </w:rPr>
      </w:pPr>
    </w:p>
    <w:p w:rsidR="00931E33" w:rsidRPr="00091831" w:rsidRDefault="00931E33" w:rsidP="00091831">
      <w:pPr>
        <w:spacing w:after="0"/>
        <w:jc w:val="both"/>
        <w:rPr>
          <w:rFonts w:ascii="Times New Roman" w:hAnsi="Times New Roman" w:cs="Times New Roman"/>
        </w:rPr>
      </w:pPr>
      <w:bookmarkStart w:id="7" w:name="_GoBack"/>
      <w:bookmarkEnd w:id="7"/>
    </w:p>
    <w:sectPr w:rsidR="00931E33" w:rsidRPr="00091831" w:rsidSect="000918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5E8F"/>
    <w:multiLevelType w:val="multilevel"/>
    <w:tmpl w:val="A492E4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B700C"/>
    <w:multiLevelType w:val="hybridMultilevel"/>
    <w:tmpl w:val="E06054AC"/>
    <w:lvl w:ilvl="0" w:tplc="99D4ED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9"/>
    <w:rsid w:val="00091831"/>
    <w:rsid w:val="00093285"/>
    <w:rsid w:val="000A2DD2"/>
    <w:rsid w:val="000B7EC8"/>
    <w:rsid w:val="000D289E"/>
    <w:rsid w:val="00134AB3"/>
    <w:rsid w:val="00144EE8"/>
    <w:rsid w:val="00160D04"/>
    <w:rsid w:val="001D5081"/>
    <w:rsid w:val="00207EA5"/>
    <w:rsid w:val="00211786"/>
    <w:rsid w:val="002339A2"/>
    <w:rsid w:val="00237EEC"/>
    <w:rsid w:val="00252DD7"/>
    <w:rsid w:val="00257BA9"/>
    <w:rsid w:val="00261047"/>
    <w:rsid w:val="00261A07"/>
    <w:rsid w:val="00276375"/>
    <w:rsid w:val="0027637A"/>
    <w:rsid w:val="00285E11"/>
    <w:rsid w:val="002A08E8"/>
    <w:rsid w:val="002D63CC"/>
    <w:rsid w:val="002F3344"/>
    <w:rsid w:val="003067FE"/>
    <w:rsid w:val="00320C2C"/>
    <w:rsid w:val="003808EE"/>
    <w:rsid w:val="003A0888"/>
    <w:rsid w:val="003A10E0"/>
    <w:rsid w:val="003B41D7"/>
    <w:rsid w:val="003F0F29"/>
    <w:rsid w:val="003F1F3D"/>
    <w:rsid w:val="003F54F6"/>
    <w:rsid w:val="004130F6"/>
    <w:rsid w:val="004631AE"/>
    <w:rsid w:val="00493412"/>
    <w:rsid w:val="004E1756"/>
    <w:rsid w:val="00521564"/>
    <w:rsid w:val="0057700A"/>
    <w:rsid w:val="005B6640"/>
    <w:rsid w:val="005F255D"/>
    <w:rsid w:val="00643087"/>
    <w:rsid w:val="00674EAE"/>
    <w:rsid w:val="006B3ABD"/>
    <w:rsid w:val="006B7A31"/>
    <w:rsid w:val="006D622B"/>
    <w:rsid w:val="006D6949"/>
    <w:rsid w:val="006F706B"/>
    <w:rsid w:val="006F7508"/>
    <w:rsid w:val="00705272"/>
    <w:rsid w:val="00717105"/>
    <w:rsid w:val="0076750F"/>
    <w:rsid w:val="00767D03"/>
    <w:rsid w:val="00774D0F"/>
    <w:rsid w:val="00776559"/>
    <w:rsid w:val="007F7728"/>
    <w:rsid w:val="008408AE"/>
    <w:rsid w:val="0084289E"/>
    <w:rsid w:val="008475F0"/>
    <w:rsid w:val="00855CF5"/>
    <w:rsid w:val="00865C89"/>
    <w:rsid w:val="008B1E9A"/>
    <w:rsid w:val="008B33C5"/>
    <w:rsid w:val="008F3B0E"/>
    <w:rsid w:val="00931791"/>
    <w:rsid w:val="00931E33"/>
    <w:rsid w:val="0097180E"/>
    <w:rsid w:val="00973880"/>
    <w:rsid w:val="0098498A"/>
    <w:rsid w:val="00996F69"/>
    <w:rsid w:val="009C2375"/>
    <w:rsid w:val="009F0D11"/>
    <w:rsid w:val="00A06FF6"/>
    <w:rsid w:val="00A16F01"/>
    <w:rsid w:val="00A47AD6"/>
    <w:rsid w:val="00A54D35"/>
    <w:rsid w:val="00A55EF4"/>
    <w:rsid w:val="00A75DB6"/>
    <w:rsid w:val="00AA0302"/>
    <w:rsid w:val="00AC7684"/>
    <w:rsid w:val="00B01EC2"/>
    <w:rsid w:val="00B12F94"/>
    <w:rsid w:val="00B21D5D"/>
    <w:rsid w:val="00B5016A"/>
    <w:rsid w:val="00B60D8E"/>
    <w:rsid w:val="00B64991"/>
    <w:rsid w:val="00B91D9C"/>
    <w:rsid w:val="00B93F67"/>
    <w:rsid w:val="00B96163"/>
    <w:rsid w:val="00BF45EC"/>
    <w:rsid w:val="00C01705"/>
    <w:rsid w:val="00C25532"/>
    <w:rsid w:val="00CA7E95"/>
    <w:rsid w:val="00CB0926"/>
    <w:rsid w:val="00CB37FE"/>
    <w:rsid w:val="00CD0225"/>
    <w:rsid w:val="00CD0F6C"/>
    <w:rsid w:val="00D33C42"/>
    <w:rsid w:val="00D53573"/>
    <w:rsid w:val="00D60043"/>
    <w:rsid w:val="00D621EF"/>
    <w:rsid w:val="00D70C14"/>
    <w:rsid w:val="00DD15B7"/>
    <w:rsid w:val="00DE695A"/>
    <w:rsid w:val="00DF5760"/>
    <w:rsid w:val="00DF5AE7"/>
    <w:rsid w:val="00E6020B"/>
    <w:rsid w:val="00E96CF6"/>
    <w:rsid w:val="00EA44D3"/>
    <w:rsid w:val="00EC163B"/>
    <w:rsid w:val="00ED090C"/>
    <w:rsid w:val="00EE21A8"/>
    <w:rsid w:val="00F33F05"/>
    <w:rsid w:val="00F75F87"/>
    <w:rsid w:val="00FC0800"/>
    <w:rsid w:val="00FE7423"/>
    <w:rsid w:val="00FF4D4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2013-06-26T05:11:00Z</dcterms:created>
  <dcterms:modified xsi:type="dcterms:W3CDTF">2013-06-26T05:19:00Z</dcterms:modified>
</cp:coreProperties>
</file>